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ind w:left="562" w:right="203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2 - FORMULÁRIO DE INSCRIÇÃO 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22.0" w:type="dxa"/>
        <w:jc w:val="left"/>
        <w:tblInd w:w="17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818"/>
        <w:gridCol w:w="4804"/>
        <w:tblGridChange w:id="0">
          <w:tblGrid>
            <w:gridCol w:w="3818"/>
            <w:gridCol w:w="4804"/>
          </w:tblGrid>
        </w:tblGridChange>
      </w:tblGrid>
      <w:tr>
        <w:trPr>
          <w:trHeight w:val="479" w:hRule="atLeast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line="360" w:lineRule="auto"/>
              <w:ind w:left="5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completo do candidato: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9" w:hRule="atLeast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ind w:left="5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CPF.: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ind w:left="5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Telefone(s):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9" w:hRule="atLeast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ind w:left="5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9" w:hRule="atLeast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Título da Tese defendida: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ind w:left="5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orientador(a):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9" w:hRule="atLeast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ind w:left="5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do(a) coorientador(a) se houver: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 inscrição para o Processo Seletivo interno para o Prêmio CAPES de Tese (Edital nº 03/2021). Relato conhecer inteiro teor do edital publicado em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https://www.gov.br/capes/pt-br/centrais-de-conteudo/editais/Edital_1410309.pdf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6218"/>
          <w:tab w:val="left" w:pos="7966"/>
        </w:tabs>
        <w:spacing w:line="360" w:lineRule="auto"/>
        <w:ind w:left="476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Carlos,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2021.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152400</wp:posOffset>
                </wp:positionV>
                <wp:extent cx="33528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9600" y="3779365"/>
                          <a:ext cx="3352800" cy="1270"/>
                        </a:xfrm>
                        <a:custGeom>
                          <a:rect b="b" l="l" r="r" t="t"/>
                          <a:pathLst>
                            <a:path extrusionOk="0" h="120000"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152400</wp:posOffset>
                </wp:positionV>
                <wp:extent cx="33528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562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e assinatura do Candidato(a)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